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F89" w:rsidRDefault="0002221C">
      <w:r>
        <w:t>Criteria 411    21-22</w:t>
      </w:r>
    </w:p>
    <w:p w:rsidR="0002221C" w:rsidRDefault="0002221C" w:rsidP="0002221C">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374151"/>
        </w:rPr>
      </w:pPr>
      <w:r>
        <w:rPr>
          <w:rFonts w:ascii="Segoe UI" w:hAnsi="Segoe UI" w:cs="Segoe UI"/>
          <w:color w:val="374151"/>
        </w:rPr>
        <w:t>The college building, spanning two storey and occupying 2304 square meters, provides a spacious and well-equipped environment for students' academic and extracurricular activities. With 15 expansive classrooms, three smart classes, a conference hall, a staff room, an office, and a principal's room, the infrastructure is complemented by green boards, sufficient furniture, and adequate facilities.</w:t>
      </w:r>
    </w:p>
    <w:p w:rsidR="0002221C" w:rsidRDefault="0002221C" w:rsidP="0002221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The open area on the ground floor accommodates around 300 students, serving as a venue for cultural, sports, and academic events. The entire campus is equipped with a Wi-Fi network, and CCTV cameras ensure security.</w:t>
      </w:r>
    </w:p>
    <w:p w:rsidR="0002221C" w:rsidRDefault="0002221C" w:rsidP="0002221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Classrooms are well-furnished, featuring LED lights, green boards, and ventilators, creating an ideal learning environment. The college boasts laboratories for Botany, Chemistry, Zoology, Geography, and Home Science, each stocked with necessary equipment for practical experiments.</w:t>
      </w:r>
    </w:p>
    <w:p w:rsidR="0002221C" w:rsidRDefault="002C0195" w:rsidP="0002221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 Three</w:t>
      </w:r>
      <w:r w:rsidR="0002221C">
        <w:rPr>
          <w:rFonts w:ascii="Segoe UI" w:hAnsi="Segoe UI" w:cs="Segoe UI"/>
          <w:color w:val="374151"/>
        </w:rPr>
        <w:t xml:space="preserve"> digital classrooms facilitate modern teaching methods, while a conference hall supports meetings and seminars. The computer lab, equipped with five computers and internet access, contributes to technological education.</w:t>
      </w:r>
    </w:p>
    <w:p w:rsidR="0002221C" w:rsidRDefault="0002221C" w:rsidP="0002221C">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r>
        <w:rPr>
          <w:rFonts w:ascii="Segoe UI" w:hAnsi="Segoe UI" w:cs="Segoe UI"/>
          <w:color w:val="374151"/>
        </w:rPr>
        <w:t>Additional facilities include RO water purifiers, water coolers, sports amenities, fire extinguishers, ramps, wheelchairs, printers, photocopier machines, inverters, and a public address system. Specialized rooms for IQAC, departments, NSS, sports, and examinations, along with a dedicated common room for girls featuring cleanliness, hygiene, and a sanitary pad vending machine, contribute to a stress-free environment for female students.</w:t>
      </w:r>
    </w:p>
    <w:p w:rsidR="0002221C" w:rsidRDefault="0002221C">
      <w:r>
        <w:t xml:space="preserve"> </w:t>
      </w:r>
    </w:p>
    <w:p w:rsidR="0002221C" w:rsidRDefault="0002221C">
      <w:r>
        <w:t>22-23</w:t>
      </w:r>
    </w:p>
    <w:p w:rsidR="0002221C" w:rsidRDefault="006740CA" w:rsidP="0002221C">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374151"/>
        </w:rPr>
      </w:pPr>
      <w:r>
        <w:rPr>
          <w:rFonts w:ascii="Segoe UI" w:hAnsi="Segoe UI" w:cs="Segoe UI"/>
          <w:color w:val="374151"/>
        </w:rPr>
        <w:t xml:space="preserve">4.1.1 </w:t>
      </w:r>
      <w:r w:rsidR="0002221C">
        <w:rPr>
          <w:rFonts w:ascii="Segoe UI" w:hAnsi="Segoe UI" w:cs="Segoe UI"/>
          <w:color w:val="374151"/>
        </w:rPr>
        <w:t>The college, housed in a double-</w:t>
      </w:r>
      <w:proofErr w:type="spellStart"/>
      <w:r w:rsidR="0002221C">
        <w:rPr>
          <w:rFonts w:ascii="Segoe UI" w:hAnsi="Segoe UI" w:cs="Segoe UI"/>
          <w:color w:val="374151"/>
        </w:rPr>
        <w:t>storeyed</w:t>
      </w:r>
      <w:proofErr w:type="spellEnd"/>
      <w:r w:rsidR="0002221C">
        <w:rPr>
          <w:rFonts w:ascii="Segoe UI" w:hAnsi="Segoe UI" w:cs="Segoe UI"/>
          <w:color w:val="374151"/>
        </w:rPr>
        <w:t xml:space="preserve"> building covering 2304 square meters, offers a spacious and well-equipped learning environment. Featuring 15 expansive classrooms, two smart classes, a conference hall, staff room, office, 5 toilets, and a principal's room with comprehensive facilities, the infrastructure includes adequate furniture and green boards. A playground adds a recreational dimension, allowing students to engage in diverse games.</w:t>
      </w:r>
    </w:p>
    <w:p w:rsidR="0002221C" w:rsidRDefault="0002221C" w:rsidP="0002221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The ground floor hosts a surrounding open area capable of accommodating approximately 300 students, serving as a venue for cultural, sports, and academic activities. The entire campus is wired with Wi-Fi, and CCTV cameras ensure security.</w:t>
      </w:r>
    </w:p>
    <w:p w:rsidR="0002221C" w:rsidRDefault="0002221C" w:rsidP="0002221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lastRenderedPageBreak/>
        <w:t>Classrooms, boasting sufficient furniture, LED lights, green boards, and ventilators, create an ideal setting for learning. Laboratories for Botany, Chemistry, Zoology, Geography, and Home Science are well-equipped for practical experiments.</w:t>
      </w:r>
    </w:p>
    <w:p w:rsidR="0002221C" w:rsidRDefault="0002221C" w:rsidP="0002221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Two digital classrooms, a conference hall, and a computer lab with internet access contribute to modern teaching methods. Additional facilities include RO water purifiers, water coolers, sports amenities, fire extinguishers, ramps, wheelchairs, printers, photocopier machines, inverters, and a public address system.</w:t>
      </w:r>
    </w:p>
    <w:p w:rsidR="0002221C" w:rsidRDefault="0002221C" w:rsidP="0002221C">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r>
        <w:rPr>
          <w:rFonts w:ascii="Segoe UI" w:hAnsi="Segoe UI" w:cs="Segoe UI"/>
          <w:color w:val="374151"/>
        </w:rPr>
        <w:t>Specialized rooms for IQAC, departments, NSS, sports, and examinations, along with a dedicated common room for girls featuring cleanliness, hygiene, and a sanitary pad vending machine, aim to create a stress-free environment for all students.</w:t>
      </w:r>
    </w:p>
    <w:p w:rsidR="0002221C" w:rsidRDefault="0002221C"/>
    <w:p w:rsidR="002F45AC" w:rsidRDefault="002F45AC">
      <w:r>
        <w:t xml:space="preserve">4.1.2 </w:t>
      </w:r>
    </w:p>
    <w:p w:rsidR="002F45AC" w:rsidRDefault="002F45AC">
      <w:r>
        <w:t>21-22</w:t>
      </w:r>
    </w:p>
    <w:p w:rsidR="002F45AC" w:rsidRDefault="002F45AC" w:rsidP="002F45AC">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374151"/>
        </w:rPr>
      </w:pPr>
      <w:r>
        <w:rPr>
          <w:rFonts w:ascii="Segoe UI" w:hAnsi="Segoe UI" w:cs="Segoe UI"/>
          <w:color w:val="374151"/>
        </w:rPr>
        <w:t xml:space="preserve">The institute prioritizes the comprehensive development of its students, fostering leadership qualities, teamwork, and personality development. Spanning 3913 square meters, the campus boasts a playground for outdoor games and an open stage area for cultural activities. The sports facility, managed by the sports officer, includes a badminton court and indoor games like chess, </w:t>
      </w:r>
      <w:r w:rsidR="00D252FC">
        <w:rPr>
          <w:rFonts w:ascii="Segoe UI" w:hAnsi="Segoe UI" w:cs="Segoe UI"/>
          <w:color w:val="374151"/>
        </w:rPr>
        <w:t>carom</w:t>
      </w:r>
      <w:r>
        <w:rPr>
          <w:rFonts w:ascii="Segoe UI" w:hAnsi="Segoe UI" w:cs="Segoe UI"/>
          <w:color w:val="374151"/>
        </w:rPr>
        <w:t xml:space="preserve">, and table tennis. An open playground is dedicated to outdoor sports like </w:t>
      </w:r>
      <w:proofErr w:type="spellStart"/>
      <w:r>
        <w:rPr>
          <w:rFonts w:ascii="Segoe UI" w:hAnsi="Segoe UI" w:cs="Segoe UI"/>
          <w:color w:val="374151"/>
        </w:rPr>
        <w:t>kabaddi</w:t>
      </w:r>
      <w:proofErr w:type="spellEnd"/>
      <w:r>
        <w:rPr>
          <w:rFonts w:ascii="Segoe UI" w:hAnsi="Segoe UI" w:cs="Segoe UI"/>
          <w:color w:val="374151"/>
        </w:rPr>
        <w:t xml:space="preserve">, </w:t>
      </w:r>
      <w:proofErr w:type="spellStart"/>
      <w:r>
        <w:rPr>
          <w:rFonts w:ascii="Segoe UI" w:hAnsi="Segoe UI" w:cs="Segoe UI"/>
          <w:color w:val="374151"/>
        </w:rPr>
        <w:t>kho-kho</w:t>
      </w:r>
      <w:proofErr w:type="spellEnd"/>
      <w:r>
        <w:rPr>
          <w:rFonts w:ascii="Segoe UI" w:hAnsi="Segoe UI" w:cs="Segoe UI"/>
          <w:color w:val="374151"/>
        </w:rPr>
        <w:t>, volleyball, handball, and badminton, with a first aid box available for student safety.</w:t>
      </w:r>
    </w:p>
    <w:p w:rsidR="002F45AC" w:rsidRDefault="002F45AC" w:rsidP="002F45A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Encouraging participation in </w:t>
      </w:r>
      <w:proofErr w:type="gramStart"/>
      <w:r>
        <w:rPr>
          <w:rFonts w:ascii="Segoe UI" w:hAnsi="Segoe UI" w:cs="Segoe UI"/>
          <w:color w:val="374151"/>
        </w:rPr>
        <w:t>inter</w:t>
      </w:r>
      <w:proofErr w:type="gramEnd"/>
      <w:r>
        <w:rPr>
          <w:rFonts w:ascii="Segoe UI" w:hAnsi="Segoe UI" w:cs="Segoe UI"/>
          <w:color w:val="374151"/>
        </w:rPr>
        <w:t xml:space="preserve"> and intra college, university, and state-level competitions, the institution organizes annual intra-college sports events, awarding winners and runners-up with medals and certificates. Numerous students have excelled in university-level tournaments, some even showcasing their skills at the national level.</w:t>
      </w:r>
    </w:p>
    <w:p w:rsidR="002F45AC" w:rsidRDefault="002F45AC" w:rsidP="002F45A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The cultural committee motivates students to engage in diverse cultural and extracurricular activities, showcased during the annual function. Events encompass Chhattisgarhi folk dance, folk song, drama, singing, dancing, </w:t>
      </w:r>
      <w:proofErr w:type="spellStart"/>
      <w:r>
        <w:rPr>
          <w:rFonts w:ascii="Segoe UI" w:hAnsi="Segoe UI" w:cs="Segoe UI"/>
          <w:color w:val="374151"/>
        </w:rPr>
        <w:t>Mehandi</w:t>
      </w:r>
      <w:proofErr w:type="spellEnd"/>
      <w:r>
        <w:rPr>
          <w:rFonts w:ascii="Segoe UI" w:hAnsi="Segoe UI" w:cs="Segoe UI"/>
          <w:color w:val="374151"/>
        </w:rPr>
        <w:t xml:space="preserve">, </w:t>
      </w:r>
      <w:proofErr w:type="spellStart"/>
      <w:r>
        <w:rPr>
          <w:rFonts w:ascii="Segoe UI" w:hAnsi="Segoe UI" w:cs="Segoe UI"/>
          <w:color w:val="374151"/>
        </w:rPr>
        <w:t>rangoli</w:t>
      </w:r>
      <w:proofErr w:type="spellEnd"/>
      <w:r>
        <w:rPr>
          <w:rFonts w:ascii="Segoe UI" w:hAnsi="Segoe UI" w:cs="Segoe UI"/>
          <w:color w:val="374151"/>
        </w:rPr>
        <w:t xml:space="preserve">, painting, hair-designing, quiz, debate, model and poster making, essay and slogan writing, and </w:t>
      </w:r>
      <w:proofErr w:type="spellStart"/>
      <w:r>
        <w:rPr>
          <w:rFonts w:ascii="Segoe UI" w:hAnsi="Segoe UI" w:cs="Segoe UI"/>
          <w:color w:val="374151"/>
        </w:rPr>
        <w:t>Nukkad</w:t>
      </w:r>
      <w:proofErr w:type="spellEnd"/>
      <w:r>
        <w:rPr>
          <w:rFonts w:ascii="Segoe UI" w:hAnsi="Segoe UI" w:cs="Segoe UI"/>
          <w:color w:val="374151"/>
        </w:rPr>
        <w:t xml:space="preserve"> </w:t>
      </w:r>
      <w:proofErr w:type="spellStart"/>
      <w:r>
        <w:rPr>
          <w:rFonts w:ascii="Segoe UI" w:hAnsi="Segoe UI" w:cs="Segoe UI"/>
          <w:color w:val="374151"/>
        </w:rPr>
        <w:t>Natak</w:t>
      </w:r>
      <w:proofErr w:type="spellEnd"/>
      <w:r>
        <w:rPr>
          <w:rFonts w:ascii="Segoe UI" w:hAnsi="Segoe UI" w:cs="Segoe UI"/>
          <w:color w:val="374151"/>
        </w:rPr>
        <w:t>. The institute recognizes participants with medals and certificates.</w:t>
      </w:r>
    </w:p>
    <w:p w:rsidR="002F45AC" w:rsidRDefault="002F45AC" w:rsidP="002F45AC">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r>
        <w:rPr>
          <w:rFonts w:ascii="Segoe UI" w:hAnsi="Segoe UI" w:cs="Segoe UI"/>
          <w:color w:val="374151"/>
        </w:rPr>
        <w:t>While lacking a gymnasium, proposals for both open and indoor gyms have been submitted to the state government. Additionally, two senior professors serve as trainers for "</w:t>
      </w:r>
      <w:proofErr w:type="spellStart"/>
      <w:r>
        <w:rPr>
          <w:rFonts w:ascii="Segoe UI" w:hAnsi="Segoe UI" w:cs="Segoe UI"/>
          <w:color w:val="374151"/>
        </w:rPr>
        <w:t>Rajya</w:t>
      </w:r>
      <w:proofErr w:type="spellEnd"/>
      <w:r>
        <w:rPr>
          <w:rFonts w:ascii="Segoe UI" w:hAnsi="Segoe UI" w:cs="Segoe UI"/>
          <w:color w:val="374151"/>
        </w:rPr>
        <w:t xml:space="preserve"> Yoga </w:t>
      </w:r>
      <w:proofErr w:type="spellStart"/>
      <w:r>
        <w:rPr>
          <w:rFonts w:ascii="Segoe UI" w:hAnsi="Segoe UI" w:cs="Segoe UI"/>
          <w:color w:val="374151"/>
        </w:rPr>
        <w:t>Aayog</w:t>
      </w:r>
      <w:proofErr w:type="spellEnd"/>
      <w:r>
        <w:rPr>
          <w:rFonts w:ascii="Segoe UI" w:hAnsi="Segoe UI" w:cs="Segoe UI"/>
          <w:color w:val="374151"/>
        </w:rPr>
        <w:t xml:space="preserve">," contributing to yoga camps organized by the district administration and various institutions. The institute actively celebrates International </w:t>
      </w:r>
      <w:r>
        <w:rPr>
          <w:rFonts w:ascii="Segoe UI" w:hAnsi="Segoe UI" w:cs="Segoe UI"/>
          <w:color w:val="374151"/>
        </w:rPr>
        <w:lastRenderedPageBreak/>
        <w:t>Yoga Day, organizing yoga camps and NSS activities where students enthusiastically partake in yoga practices.</w:t>
      </w:r>
    </w:p>
    <w:p w:rsidR="006E2083" w:rsidRDefault="006E2083" w:rsidP="002F45AC">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r>
        <w:rPr>
          <w:rFonts w:ascii="Segoe UI" w:hAnsi="Segoe UI" w:cs="Segoe UI"/>
          <w:color w:val="374151"/>
        </w:rPr>
        <w:t>22-23</w:t>
      </w:r>
    </w:p>
    <w:p w:rsidR="00194499" w:rsidRDefault="00194499" w:rsidP="00194499">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374151"/>
        </w:rPr>
      </w:pPr>
      <w:r>
        <w:rPr>
          <w:rFonts w:ascii="Segoe UI" w:hAnsi="Segoe UI" w:cs="Segoe UI"/>
          <w:color w:val="374151"/>
        </w:rPr>
        <w:t>The institute prioritizes comprehensive student development by fostering leadership qualities, teamwork, and personality growth. With a sprawling 3913 square meters playground for outdoor activities and an open stage area for cultural events, the institution actively engages students in diverse cultural and sports activities.</w:t>
      </w:r>
    </w:p>
    <w:p w:rsidR="00194499" w:rsidRDefault="00194499" w:rsidP="00194499">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In the realm of sports and games, the institute, under the guidance of the sports officer, promotes active participation in various competitions, featuring facilities like a badminton court and indoor games such as chess, </w:t>
      </w:r>
      <w:proofErr w:type="spellStart"/>
      <w:r>
        <w:rPr>
          <w:rFonts w:ascii="Segoe UI" w:hAnsi="Segoe UI" w:cs="Segoe UI"/>
          <w:color w:val="374151"/>
        </w:rPr>
        <w:t>carrom</w:t>
      </w:r>
      <w:proofErr w:type="spellEnd"/>
      <w:r>
        <w:rPr>
          <w:rFonts w:ascii="Segoe UI" w:hAnsi="Segoe UI" w:cs="Segoe UI"/>
          <w:color w:val="374151"/>
        </w:rPr>
        <w:t xml:space="preserve">, and table tennis. An open playground encourages outdoor games like </w:t>
      </w:r>
      <w:proofErr w:type="spellStart"/>
      <w:r>
        <w:rPr>
          <w:rFonts w:ascii="Segoe UI" w:hAnsi="Segoe UI" w:cs="Segoe UI"/>
          <w:color w:val="374151"/>
        </w:rPr>
        <w:t>kabaddi</w:t>
      </w:r>
      <w:proofErr w:type="spellEnd"/>
      <w:r>
        <w:rPr>
          <w:rFonts w:ascii="Segoe UI" w:hAnsi="Segoe UI" w:cs="Segoe UI"/>
          <w:color w:val="374151"/>
        </w:rPr>
        <w:t xml:space="preserve">, </w:t>
      </w:r>
      <w:proofErr w:type="spellStart"/>
      <w:r>
        <w:rPr>
          <w:rFonts w:ascii="Segoe UI" w:hAnsi="Segoe UI" w:cs="Segoe UI"/>
          <w:color w:val="374151"/>
        </w:rPr>
        <w:t>kho-kho</w:t>
      </w:r>
      <w:proofErr w:type="spellEnd"/>
      <w:r>
        <w:rPr>
          <w:rFonts w:ascii="Segoe UI" w:hAnsi="Segoe UI" w:cs="Segoe UI"/>
          <w:color w:val="374151"/>
        </w:rPr>
        <w:t>, volleyball, handball, and badminton, with a provision for immediate first aid during practice sessions. The institute emphasizes participation in inter and intra college, university, and state-level competitions, organizing annual intra-college sports events where winners and runners-up receive medals and certificates. Many students have excelled at the university and even national levels.</w:t>
      </w:r>
    </w:p>
    <w:p w:rsidR="00194499" w:rsidRDefault="00194499" w:rsidP="00194499">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r>
        <w:rPr>
          <w:rFonts w:ascii="Segoe UI" w:hAnsi="Segoe UI" w:cs="Segoe UI"/>
          <w:color w:val="374151"/>
        </w:rPr>
        <w:t xml:space="preserve">The cultural committee motivates student involvement in various activities showcased during the annual function, encompassing Chhattisgarhi folk dance, drama, singing, </w:t>
      </w:r>
      <w:proofErr w:type="spellStart"/>
      <w:r>
        <w:rPr>
          <w:rFonts w:ascii="Segoe UI" w:hAnsi="Segoe UI" w:cs="Segoe UI"/>
          <w:color w:val="374151"/>
        </w:rPr>
        <w:t>Mehandi</w:t>
      </w:r>
      <w:proofErr w:type="spellEnd"/>
      <w:r>
        <w:rPr>
          <w:rFonts w:ascii="Segoe UI" w:hAnsi="Segoe UI" w:cs="Segoe UI"/>
          <w:color w:val="374151"/>
        </w:rPr>
        <w:t xml:space="preserve">, </w:t>
      </w:r>
      <w:proofErr w:type="spellStart"/>
      <w:r>
        <w:rPr>
          <w:rFonts w:ascii="Segoe UI" w:hAnsi="Segoe UI" w:cs="Segoe UI"/>
          <w:color w:val="374151"/>
        </w:rPr>
        <w:t>rangoli</w:t>
      </w:r>
      <w:proofErr w:type="spellEnd"/>
      <w:r>
        <w:rPr>
          <w:rFonts w:ascii="Segoe UI" w:hAnsi="Segoe UI" w:cs="Segoe UI"/>
          <w:color w:val="374151"/>
        </w:rPr>
        <w:t>, painting, quiz, debate, and more. While lacking a gymnasium, proposals for both open and indoor gyms have been submitted. Additionally, two senior professors serve as trainers for "</w:t>
      </w:r>
      <w:proofErr w:type="spellStart"/>
      <w:r>
        <w:rPr>
          <w:rFonts w:ascii="Segoe UI" w:hAnsi="Segoe UI" w:cs="Segoe UI"/>
          <w:color w:val="374151"/>
        </w:rPr>
        <w:t>Rajya</w:t>
      </w:r>
      <w:proofErr w:type="spellEnd"/>
      <w:r>
        <w:rPr>
          <w:rFonts w:ascii="Segoe UI" w:hAnsi="Segoe UI" w:cs="Segoe UI"/>
          <w:color w:val="374151"/>
        </w:rPr>
        <w:t xml:space="preserve"> </w:t>
      </w:r>
      <w:proofErr w:type="spellStart"/>
      <w:r>
        <w:rPr>
          <w:rFonts w:ascii="Segoe UI" w:hAnsi="Segoe UI" w:cs="Segoe UI"/>
          <w:color w:val="374151"/>
        </w:rPr>
        <w:t>Yog</w:t>
      </w:r>
      <w:proofErr w:type="spellEnd"/>
      <w:r>
        <w:rPr>
          <w:rFonts w:ascii="Segoe UI" w:hAnsi="Segoe UI" w:cs="Segoe UI"/>
          <w:color w:val="374151"/>
        </w:rPr>
        <w:t xml:space="preserve"> </w:t>
      </w:r>
      <w:proofErr w:type="spellStart"/>
      <w:r>
        <w:rPr>
          <w:rFonts w:ascii="Segoe UI" w:hAnsi="Segoe UI" w:cs="Segoe UI"/>
          <w:color w:val="374151"/>
        </w:rPr>
        <w:t>Aayog</w:t>
      </w:r>
      <w:proofErr w:type="spellEnd"/>
      <w:r>
        <w:rPr>
          <w:rFonts w:ascii="Segoe UI" w:hAnsi="Segoe UI" w:cs="Segoe UI"/>
          <w:color w:val="374151"/>
        </w:rPr>
        <w:t>," organizing yoga camps and celebrating International Yoga Day with active student participation in yoga practices during NSS camps and within the college.</w:t>
      </w:r>
    </w:p>
    <w:p w:rsidR="00194499" w:rsidRDefault="00194499" w:rsidP="002F45AC">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p>
    <w:p w:rsidR="002F45AC" w:rsidRDefault="00E6175E">
      <w:r>
        <w:t xml:space="preserve">  4.2.1 </w:t>
      </w:r>
    </w:p>
    <w:p w:rsidR="00E6175E" w:rsidRDefault="00E6175E">
      <w:r>
        <w:t>21-22</w:t>
      </w:r>
    </w:p>
    <w:p w:rsidR="00E6175E" w:rsidRDefault="00E6175E" w:rsidP="00E6175E">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374151"/>
        </w:rPr>
      </w:pPr>
      <w:r>
        <w:rPr>
          <w:rFonts w:ascii="Segoe UI" w:hAnsi="Segoe UI" w:cs="Segoe UI"/>
          <w:color w:val="374151"/>
        </w:rPr>
        <w:t>Library automation is an ongoing process at our college, and currently, the library is partially automated through the implementation of KOHA Version software. This system manages a diverse collection, including textbooks, reference books, magazines, e-books, e-journals, newspapers, and competitive examination</w:t>
      </w:r>
      <w:r w:rsidR="0022263C">
        <w:rPr>
          <w:rFonts w:ascii="Segoe UI" w:hAnsi="Segoe UI" w:cs="Segoe UI"/>
          <w:color w:val="374151"/>
        </w:rPr>
        <w:t>(NET,SET, UPSC, CG PSC, Vyapam)</w:t>
      </w:r>
      <w:r>
        <w:rPr>
          <w:rFonts w:ascii="Segoe UI" w:hAnsi="Segoe UI" w:cs="Segoe UI"/>
          <w:color w:val="374151"/>
        </w:rPr>
        <w:t xml:space="preserve"> materials.</w:t>
      </w:r>
    </w:p>
    <w:p w:rsidR="00E6175E" w:rsidRDefault="00E6175E" w:rsidP="00E6175E">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To enhance online accessibility and academic resources, our college has acquired a subscription to N-list from the INFLIBNET centre. This step towards digitization allows students to access a variety of study materials and journals, contributing not only to </w:t>
      </w:r>
      <w:r>
        <w:rPr>
          <w:rFonts w:ascii="Segoe UI" w:hAnsi="Segoe UI" w:cs="Segoe UI"/>
          <w:color w:val="374151"/>
        </w:rPr>
        <w:lastRenderedPageBreak/>
        <w:t>their academic needs but also fostering the development of essential skills in debates, interviews, group discussions, and more.</w:t>
      </w:r>
    </w:p>
    <w:p w:rsidR="00E6175E" w:rsidRDefault="00E6175E" w:rsidP="00E6175E">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r>
        <w:rPr>
          <w:rFonts w:ascii="Segoe UI" w:hAnsi="Segoe UI" w:cs="Segoe UI"/>
          <w:color w:val="374151"/>
        </w:rPr>
        <w:t xml:space="preserve">With a collection of 14,128 textbooks and reference books, the library organizes its holdings in a subject-wise and systematic manner for efficient library management. Furthermore, the reading room is equipped with internet-connected computers, facilitating a </w:t>
      </w:r>
      <w:proofErr w:type="gramStart"/>
      <w:r>
        <w:rPr>
          <w:rFonts w:ascii="Segoe UI" w:hAnsi="Segoe UI" w:cs="Segoe UI"/>
          <w:color w:val="374151"/>
        </w:rPr>
        <w:t>conducive</w:t>
      </w:r>
      <w:proofErr w:type="gramEnd"/>
      <w:r>
        <w:rPr>
          <w:rFonts w:ascii="Segoe UI" w:hAnsi="Segoe UI" w:cs="Segoe UI"/>
          <w:color w:val="374151"/>
        </w:rPr>
        <w:t xml:space="preserve"> environment for students to engage with digital resources and conduct research. This integration of technology in the library not only streamlines access to information but also supports the holistic development of students by providing relevant study materials for various skill-building activities.</w:t>
      </w:r>
    </w:p>
    <w:p w:rsidR="00E6175E" w:rsidRDefault="00E6175E" w:rsidP="00E6175E">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p>
    <w:p w:rsidR="00E6175E" w:rsidRDefault="00E6175E" w:rsidP="00E6175E">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r>
        <w:rPr>
          <w:rFonts w:ascii="Segoe UI" w:hAnsi="Segoe UI" w:cs="Segoe UI"/>
          <w:color w:val="374151"/>
        </w:rPr>
        <w:t>22-23</w:t>
      </w:r>
    </w:p>
    <w:p w:rsidR="00E6175E" w:rsidRDefault="00E6175E" w:rsidP="00E6175E">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p>
    <w:p w:rsidR="00E6175E" w:rsidRDefault="00E6175E" w:rsidP="00E6175E">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374151"/>
        </w:rPr>
      </w:pPr>
      <w:r>
        <w:rPr>
          <w:rFonts w:ascii="Segoe UI" w:hAnsi="Segoe UI" w:cs="Segoe UI"/>
          <w:color w:val="374151"/>
        </w:rPr>
        <w:t>Library automation remains an ongoing endeavor, and our college's library is presently undergoing partial automation with the implementation of KOHA Version software. This technology manages a diverse array of materials, including textbooks, reference books, magazines, e-books, e-journals, newspapers, and competitive examination books.</w:t>
      </w:r>
    </w:p>
    <w:p w:rsidR="00E6175E" w:rsidRDefault="00E6175E" w:rsidP="00E6175E">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To further enrich the academic experience, our college has secured a subscription to N-list from the INFLIBNET centre. This subscription is a strategic move toward enhancing online access to a variety of study materials and journals. The utilization of e-resources such as INFLIBNET’s N-list goes beyond meeting academic requirements; it plays a crucial role in developing students' personalities by providing relevant study materials for activities like debates, interviews, group discussions, and more.</w:t>
      </w:r>
    </w:p>
    <w:p w:rsidR="00E6175E" w:rsidRDefault="00E6175E" w:rsidP="00E6175E">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r>
        <w:rPr>
          <w:rFonts w:ascii="Segoe UI" w:hAnsi="Segoe UI" w:cs="Segoe UI"/>
          <w:color w:val="374151"/>
        </w:rPr>
        <w:t>The library houses an extensive collection of 14,128 textbooks and reference books, thoughtfully arranged in a subject-wise and systematic manner for effective library management. Additionally, the library features a reading room equipped with internet-connected computers, creating an environment conducive to research and digital engagement. This integration of technology not only simplifies information access but also supports students in their overall skill development through relevant study materials.</w:t>
      </w:r>
    </w:p>
    <w:p w:rsidR="008E45D2" w:rsidRDefault="008E45D2" w:rsidP="00E6175E">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p>
    <w:p w:rsidR="008E45D2" w:rsidRDefault="008E45D2" w:rsidP="00E6175E">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r>
        <w:rPr>
          <w:rFonts w:ascii="Segoe UI" w:hAnsi="Segoe UI" w:cs="Segoe UI"/>
          <w:color w:val="374151"/>
        </w:rPr>
        <w:t>4.3.1</w:t>
      </w:r>
    </w:p>
    <w:p w:rsidR="008E45D2" w:rsidRDefault="008E45D2" w:rsidP="00E6175E">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r>
        <w:rPr>
          <w:rFonts w:ascii="Segoe UI" w:hAnsi="Segoe UI" w:cs="Segoe UI"/>
          <w:color w:val="374151"/>
        </w:rPr>
        <w:t>21-22</w:t>
      </w:r>
    </w:p>
    <w:p w:rsidR="008E45D2" w:rsidRDefault="008E45D2" w:rsidP="008E45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374151"/>
        </w:rPr>
      </w:pPr>
      <w:r>
        <w:rPr>
          <w:rFonts w:ascii="Segoe UI" w:hAnsi="Segoe UI" w:cs="Segoe UI"/>
          <w:color w:val="374151"/>
        </w:rPr>
        <w:lastRenderedPageBreak/>
        <w:t>The college boasts comprehensive IT facilities, providing a free Wi-Fi zone across the entire campus with a robust 200 Mbps speed. This Wi-Fi infrastructure supports both students and faculty in conducting academic and curricular activities seamlessly.</w:t>
      </w:r>
    </w:p>
    <w:p w:rsidR="008E45D2" w:rsidRDefault="008E45D2" w:rsidP="008E45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The Seminar Hall is well-equipped with Wi-Fi connectivity, a projector, and a computer to facilitate presentations and interactive sessions. The institution employs class-wise </w:t>
      </w:r>
      <w:proofErr w:type="spellStart"/>
      <w:r>
        <w:rPr>
          <w:rFonts w:ascii="Segoe UI" w:hAnsi="Segoe UI" w:cs="Segoe UI"/>
          <w:color w:val="374151"/>
        </w:rPr>
        <w:t>WhatsApp</w:t>
      </w:r>
      <w:proofErr w:type="spellEnd"/>
      <w:r>
        <w:rPr>
          <w:rFonts w:ascii="Segoe UI" w:hAnsi="Segoe UI" w:cs="Segoe UI"/>
          <w:color w:val="374151"/>
        </w:rPr>
        <w:t xml:space="preserve"> groups for students, where online class information, study materials, and subject-related videos are regularly shared. Students receive session links through these groups, enabling easy access to online classes.</w:t>
      </w:r>
    </w:p>
    <w:p w:rsidR="008E45D2" w:rsidRDefault="008E45D2" w:rsidP="008E45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A dedicated college website serves as a centralized hub for information such as timetables, syllabi, question papers, and academic calendars. Additionally, the website provides updates on important notices, cultural programs, sports, and educational activities.</w:t>
      </w:r>
    </w:p>
    <w:p w:rsidR="008E45D2" w:rsidRDefault="008E45D2" w:rsidP="008E45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The Computer Lab, equipped with five Wi-Fi-connected computers, offers students a platform for gaining basic computer knowledge and accessing study materials. Personal computers in Botany, Home Science, and Zoology labs enhance the teaching-learning process, allowing students to utilize them within their respective departments.</w:t>
      </w:r>
    </w:p>
    <w:p w:rsidR="008E45D2" w:rsidRDefault="008E45D2" w:rsidP="008E45D2">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r>
        <w:rPr>
          <w:rFonts w:ascii="Segoe UI" w:hAnsi="Segoe UI" w:cs="Segoe UI"/>
          <w:color w:val="374151"/>
        </w:rPr>
        <w:t>The college office features a computer connected to the internet, streamlining administrative tasks. Supporting infrastructure includes two printers, two photocopy machines, and two inverters, contributing to the efficient functioning of the college's daily operations.</w:t>
      </w:r>
    </w:p>
    <w:p w:rsidR="008E45D2" w:rsidRDefault="008E45D2" w:rsidP="00E6175E">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p>
    <w:p w:rsidR="008E45D2" w:rsidRDefault="008E45D2" w:rsidP="00E6175E">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r>
        <w:rPr>
          <w:rFonts w:ascii="Segoe UI" w:hAnsi="Segoe UI" w:cs="Segoe UI"/>
          <w:color w:val="374151"/>
        </w:rPr>
        <w:t>22-23</w:t>
      </w:r>
    </w:p>
    <w:p w:rsidR="008E45D2" w:rsidRDefault="008E45D2" w:rsidP="008E45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374151"/>
        </w:rPr>
      </w:pPr>
      <w:r>
        <w:rPr>
          <w:rFonts w:ascii="Segoe UI" w:hAnsi="Segoe UI" w:cs="Segoe UI"/>
          <w:color w:val="374151"/>
        </w:rPr>
        <w:t xml:space="preserve">The college has embraced technology to enhance the learning experience for students. Class-wise </w:t>
      </w:r>
      <w:proofErr w:type="spellStart"/>
      <w:r>
        <w:rPr>
          <w:rFonts w:ascii="Segoe UI" w:hAnsi="Segoe UI" w:cs="Segoe UI"/>
          <w:color w:val="374151"/>
        </w:rPr>
        <w:t>WhatsApp</w:t>
      </w:r>
      <w:proofErr w:type="spellEnd"/>
      <w:r>
        <w:rPr>
          <w:rFonts w:ascii="Segoe UI" w:hAnsi="Segoe UI" w:cs="Segoe UI"/>
          <w:color w:val="374151"/>
        </w:rPr>
        <w:t xml:space="preserve"> groups have been established to disseminate information about online classes, share study materials, and distribute subject-related videos. Session links are provided in these groups, facilitating easy access for students to join virtual classes.</w:t>
      </w:r>
    </w:p>
    <w:p w:rsidR="008E45D2" w:rsidRDefault="008E45D2" w:rsidP="008E45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Furthermore, the college maintains an informative website that serves as a comprehensive platform for various details such as timetables, syllabi, question papers, and academic calendars. The website also regularly updates important notices, cultural programs, sports events, and educational activities happening within the college.</w:t>
      </w:r>
    </w:p>
    <w:p w:rsidR="008E45D2" w:rsidRDefault="008E45D2" w:rsidP="008E45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The Computer Lab, equipped with five computers connected through Wi-Fi, provides students with foundational knowledge in computer science and access to study materials. Additionally, personal computers are available in Botany, Home Science, and </w:t>
      </w:r>
      <w:r>
        <w:rPr>
          <w:rFonts w:ascii="Segoe UI" w:hAnsi="Segoe UI" w:cs="Segoe UI"/>
          <w:color w:val="374151"/>
        </w:rPr>
        <w:lastRenderedPageBreak/>
        <w:t>Zoology labs, enriching the teaching-learning process and allowing students to utilize these resources within their respective departments.</w:t>
      </w:r>
    </w:p>
    <w:p w:rsidR="008E45D2" w:rsidRDefault="008E45D2" w:rsidP="008E45D2">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r>
        <w:rPr>
          <w:rFonts w:ascii="Segoe UI" w:hAnsi="Segoe UI" w:cs="Segoe UI"/>
          <w:color w:val="374151"/>
        </w:rPr>
        <w:t>The college office operates efficiently with a computer connected to the internet, handling all administrative tasks. Supporting infrastructure includes two printers, two photocopy machines, and two inverters, contributing to the smooth functioning of the college's daily operations.</w:t>
      </w:r>
    </w:p>
    <w:p w:rsidR="008E45D2" w:rsidRDefault="006B10FD" w:rsidP="00E6175E">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r>
        <w:rPr>
          <w:rFonts w:ascii="Segoe UI" w:hAnsi="Segoe UI" w:cs="Segoe UI"/>
          <w:color w:val="374151"/>
        </w:rPr>
        <w:t>4.4.1</w:t>
      </w:r>
    </w:p>
    <w:p w:rsidR="006B10FD" w:rsidRDefault="006B10FD" w:rsidP="00E6175E">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r>
        <w:rPr>
          <w:rFonts w:ascii="Segoe UI" w:hAnsi="Segoe UI" w:cs="Segoe UI"/>
          <w:color w:val="374151"/>
        </w:rPr>
        <w:t>21-22</w:t>
      </w:r>
    </w:p>
    <w:p w:rsidR="006B10FD" w:rsidRDefault="006B10FD" w:rsidP="006B10FD">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374151"/>
        </w:rPr>
      </w:pPr>
      <w:r>
        <w:rPr>
          <w:rFonts w:ascii="Segoe UI" w:hAnsi="Segoe UI" w:cs="Segoe UI"/>
          <w:color w:val="374151"/>
        </w:rPr>
        <w:t>The college prioritizes maximum utilization of its physical, academic, and support facilities to foster student development. Policies and procedures for infrastructure maintenance and utilization are established, with decision-making responsibilities assigned to the staff council and various committees.</w:t>
      </w:r>
    </w:p>
    <w:p w:rsidR="006B10FD" w:rsidRDefault="006B10FD" w:rsidP="006B10F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Regular stock verification occurs annually, and the college development and purchase committee takes charge of necessary repairs and maintenance. Instructions promoting a </w:t>
      </w:r>
      <w:proofErr w:type="gramStart"/>
      <w:r>
        <w:rPr>
          <w:rFonts w:ascii="Segoe UI" w:hAnsi="Segoe UI" w:cs="Segoe UI"/>
          <w:color w:val="374151"/>
        </w:rPr>
        <w:t>conducive</w:t>
      </w:r>
      <w:proofErr w:type="gramEnd"/>
      <w:r>
        <w:rPr>
          <w:rFonts w:ascii="Segoe UI" w:hAnsi="Segoe UI" w:cs="Segoe UI"/>
          <w:color w:val="374151"/>
        </w:rPr>
        <w:t xml:space="preserve"> learning environment, such as maintaining silence in corridors and switching off electrical equipment after use, are prominently displayed. Students are oriented to care for college property and practice energy conservation.</w:t>
      </w:r>
    </w:p>
    <w:p w:rsidR="006B10FD" w:rsidRDefault="006B10FD" w:rsidP="006B10F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In the computer domain, systems are password-protected for academic use only, and strict regulations govern downloading unrelated content. The library operates as a "Silence zone," featuring a reading room with internet-connected computers. Books are loaned with valid college ID </w:t>
      </w:r>
      <w:proofErr w:type="gramStart"/>
      <w:r>
        <w:rPr>
          <w:rFonts w:ascii="Segoe UI" w:hAnsi="Segoe UI" w:cs="Segoe UI"/>
          <w:color w:val="374151"/>
        </w:rPr>
        <w:t>cards,</w:t>
      </w:r>
      <w:proofErr w:type="gramEnd"/>
      <w:r>
        <w:rPr>
          <w:rFonts w:ascii="Segoe UI" w:hAnsi="Segoe UI" w:cs="Segoe UI"/>
          <w:color w:val="374151"/>
        </w:rPr>
        <w:t xml:space="preserve"> and special provisions are made for ST, SC, and BPL students in remote tribal areas. The library advisory committee oversees needs and purchases.</w:t>
      </w:r>
    </w:p>
    <w:p w:rsidR="006B10FD" w:rsidRDefault="006B10FD" w:rsidP="006B10F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Laboratories are diligently maintained by staff, adhering to safety protocols and government norms for solid waste management. The cleanliness of classrooms, conference halls, and smart classes is regularly upheld. Other support systems, including washrooms, corridors, and sports facilities, undergo routine maintenance and cleanliness checks.</w:t>
      </w:r>
    </w:p>
    <w:p w:rsidR="006B10FD" w:rsidRDefault="006B10FD" w:rsidP="006B10FD">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r>
        <w:rPr>
          <w:rFonts w:ascii="Segoe UI" w:hAnsi="Segoe UI" w:cs="Segoe UI"/>
          <w:color w:val="374151"/>
        </w:rPr>
        <w:t>At the beginning of each session, comprehensive inspections ensure the functionality of class facilities, computer equipment, cleanliness, library maintenance, and overall infrastructure. General maintenance is institutionally managed, supplemented by funds from government allotments, while minor repairs are financed through "</w:t>
      </w:r>
      <w:proofErr w:type="spellStart"/>
      <w:r>
        <w:rPr>
          <w:rFonts w:ascii="Segoe UI" w:hAnsi="Segoe UI" w:cs="Segoe UI"/>
          <w:color w:val="374151"/>
        </w:rPr>
        <w:t>Janbhagidari</w:t>
      </w:r>
      <w:proofErr w:type="spellEnd"/>
      <w:r>
        <w:rPr>
          <w:rFonts w:ascii="Segoe UI" w:hAnsi="Segoe UI" w:cs="Segoe UI"/>
          <w:color w:val="374151"/>
        </w:rPr>
        <w:t xml:space="preserve"> </w:t>
      </w:r>
      <w:proofErr w:type="spellStart"/>
      <w:r>
        <w:rPr>
          <w:rFonts w:ascii="Segoe UI" w:hAnsi="Segoe UI" w:cs="Segoe UI"/>
          <w:color w:val="374151"/>
        </w:rPr>
        <w:t>Samiti</w:t>
      </w:r>
      <w:proofErr w:type="spellEnd"/>
      <w:r>
        <w:rPr>
          <w:rFonts w:ascii="Segoe UI" w:hAnsi="Segoe UI" w:cs="Segoe UI"/>
          <w:color w:val="374151"/>
        </w:rPr>
        <w:t>" funds with prior approval.</w:t>
      </w:r>
    </w:p>
    <w:p w:rsidR="006E72D5" w:rsidRDefault="006E72D5" w:rsidP="006B10FD">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r>
        <w:rPr>
          <w:rFonts w:ascii="Segoe UI" w:hAnsi="Segoe UI" w:cs="Segoe UI"/>
          <w:color w:val="374151"/>
        </w:rPr>
        <w:lastRenderedPageBreak/>
        <w:t>22-23</w:t>
      </w:r>
    </w:p>
    <w:p w:rsidR="006E72D5" w:rsidRDefault="006E72D5" w:rsidP="006E72D5">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374151"/>
        </w:rPr>
      </w:pPr>
      <w:r>
        <w:rPr>
          <w:rFonts w:ascii="Segoe UI" w:hAnsi="Segoe UI" w:cs="Segoe UI"/>
          <w:color w:val="374151"/>
        </w:rPr>
        <w:t>The college is committed to maximizing the use of its physical, academic, and support facilities for student development, backed by well-defined policies and procedures for infrastructure maintenance and utilization. Decision-making in matters related to physical and academic facilities is entrusted to the staff council and various committees.</w:t>
      </w:r>
    </w:p>
    <w:p w:rsidR="006E72D5" w:rsidRDefault="006E72D5" w:rsidP="006E72D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Annual stock verification ensures accountability for all items, and the college development and purchase committee is empowered to execute necessary repairs and maintenance. Guidelines posted outside classrooms emphasize maintaining silence in corridors, and a conscientious effort is made to switch off electrical equipment after use. Students undergo orientation on caring for college property and energy conservation.</w:t>
      </w:r>
    </w:p>
    <w:p w:rsidR="006E72D5" w:rsidRDefault="006E72D5" w:rsidP="006E72D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In the realm of computers, stringent measures are in place, including password protection for academic use only, disallowing downloads unrelated to the curriculum, and proper management of hardware, software, and antivirus systems.</w:t>
      </w:r>
    </w:p>
    <w:p w:rsidR="006E72D5" w:rsidRDefault="006E72D5" w:rsidP="006E72D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The library is designated as a "Silence zone" with a reading room featuring internet-connected computers. Books are lent for a limited time based on valid college ID cards, and special provisions are made for ST, SC, and BPL students in remote tribal areas. The library advisory committee oversees library needs and purchases, collaborating with concerned departments for book acquisitions.</w:t>
      </w:r>
    </w:p>
    <w:p w:rsidR="006E72D5" w:rsidRDefault="006E72D5" w:rsidP="006E72D5">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r>
        <w:rPr>
          <w:rFonts w:ascii="Segoe UI" w:hAnsi="Segoe UI" w:cs="Segoe UI"/>
          <w:color w:val="374151"/>
        </w:rPr>
        <w:t>Laboratories are diligently maintained by staff, adhering to safety norms, solid waste management, and proper display of safety instructions. Regular checks on cleanliness, working conditions of audio systems, LCD projectors, and other support systems are conducted. Water coolers, sports facilities, and washrooms are systematically maintained, with a thorough inspection at the beginning and end of each session. General maintenance relies on government funds, while minor repairs are financed through "</w:t>
      </w:r>
      <w:proofErr w:type="spellStart"/>
      <w:r>
        <w:rPr>
          <w:rFonts w:ascii="Segoe UI" w:hAnsi="Segoe UI" w:cs="Segoe UI"/>
          <w:color w:val="374151"/>
        </w:rPr>
        <w:t>Janbhagidari</w:t>
      </w:r>
      <w:proofErr w:type="spellEnd"/>
      <w:r>
        <w:rPr>
          <w:rFonts w:ascii="Segoe UI" w:hAnsi="Segoe UI" w:cs="Segoe UI"/>
          <w:color w:val="374151"/>
        </w:rPr>
        <w:t xml:space="preserve"> </w:t>
      </w:r>
      <w:proofErr w:type="spellStart"/>
      <w:r>
        <w:rPr>
          <w:rFonts w:ascii="Segoe UI" w:hAnsi="Segoe UI" w:cs="Segoe UI"/>
          <w:color w:val="374151"/>
        </w:rPr>
        <w:t>Samiti</w:t>
      </w:r>
      <w:proofErr w:type="spellEnd"/>
      <w:r>
        <w:rPr>
          <w:rFonts w:ascii="Segoe UI" w:hAnsi="Segoe UI" w:cs="Segoe UI"/>
          <w:color w:val="374151"/>
        </w:rPr>
        <w:t>" funds, subject to prior approval.</w:t>
      </w:r>
    </w:p>
    <w:p w:rsidR="006E72D5" w:rsidRDefault="006E72D5" w:rsidP="006B10FD">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p>
    <w:p w:rsidR="006B10FD" w:rsidRDefault="006B10FD" w:rsidP="00E6175E">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p>
    <w:p w:rsidR="00E6175E" w:rsidRDefault="00E6175E"/>
    <w:sectPr w:rsidR="00E6175E" w:rsidSect="00510F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2221C"/>
    <w:rsid w:val="0002221C"/>
    <w:rsid w:val="00194499"/>
    <w:rsid w:val="001D3698"/>
    <w:rsid w:val="0022263C"/>
    <w:rsid w:val="002C0195"/>
    <w:rsid w:val="002F45AC"/>
    <w:rsid w:val="00466617"/>
    <w:rsid w:val="00510F89"/>
    <w:rsid w:val="006740CA"/>
    <w:rsid w:val="006B10FD"/>
    <w:rsid w:val="006E2083"/>
    <w:rsid w:val="006E72D5"/>
    <w:rsid w:val="008805EF"/>
    <w:rsid w:val="008C2FE7"/>
    <w:rsid w:val="008E45D2"/>
    <w:rsid w:val="00A1217C"/>
    <w:rsid w:val="00B11C16"/>
    <w:rsid w:val="00C309A1"/>
    <w:rsid w:val="00D252FC"/>
    <w:rsid w:val="00E6175E"/>
    <w:rsid w:val="00EE3916"/>
    <w:rsid w:val="00F101D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F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22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67413">
      <w:bodyDiv w:val="1"/>
      <w:marLeft w:val="0"/>
      <w:marRight w:val="0"/>
      <w:marTop w:val="0"/>
      <w:marBottom w:val="0"/>
      <w:divBdr>
        <w:top w:val="none" w:sz="0" w:space="0" w:color="auto"/>
        <w:left w:val="none" w:sz="0" w:space="0" w:color="auto"/>
        <w:bottom w:val="none" w:sz="0" w:space="0" w:color="auto"/>
        <w:right w:val="none" w:sz="0" w:space="0" w:color="auto"/>
      </w:divBdr>
    </w:div>
    <w:div w:id="191305904">
      <w:bodyDiv w:val="1"/>
      <w:marLeft w:val="0"/>
      <w:marRight w:val="0"/>
      <w:marTop w:val="0"/>
      <w:marBottom w:val="0"/>
      <w:divBdr>
        <w:top w:val="none" w:sz="0" w:space="0" w:color="auto"/>
        <w:left w:val="none" w:sz="0" w:space="0" w:color="auto"/>
        <w:bottom w:val="none" w:sz="0" w:space="0" w:color="auto"/>
        <w:right w:val="none" w:sz="0" w:space="0" w:color="auto"/>
      </w:divBdr>
    </w:div>
    <w:div w:id="210000135">
      <w:bodyDiv w:val="1"/>
      <w:marLeft w:val="0"/>
      <w:marRight w:val="0"/>
      <w:marTop w:val="0"/>
      <w:marBottom w:val="0"/>
      <w:divBdr>
        <w:top w:val="none" w:sz="0" w:space="0" w:color="auto"/>
        <w:left w:val="none" w:sz="0" w:space="0" w:color="auto"/>
        <w:bottom w:val="none" w:sz="0" w:space="0" w:color="auto"/>
        <w:right w:val="none" w:sz="0" w:space="0" w:color="auto"/>
      </w:divBdr>
    </w:div>
    <w:div w:id="227032053">
      <w:bodyDiv w:val="1"/>
      <w:marLeft w:val="0"/>
      <w:marRight w:val="0"/>
      <w:marTop w:val="0"/>
      <w:marBottom w:val="0"/>
      <w:divBdr>
        <w:top w:val="none" w:sz="0" w:space="0" w:color="auto"/>
        <w:left w:val="none" w:sz="0" w:space="0" w:color="auto"/>
        <w:bottom w:val="none" w:sz="0" w:space="0" w:color="auto"/>
        <w:right w:val="none" w:sz="0" w:space="0" w:color="auto"/>
      </w:divBdr>
    </w:div>
    <w:div w:id="866914672">
      <w:bodyDiv w:val="1"/>
      <w:marLeft w:val="0"/>
      <w:marRight w:val="0"/>
      <w:marTop w:val="0"/>
      <w:marBottom w:val="0"/>
      <w:divBdr>
        <w:top w:val="none" w:sz="0" w:space="0" w:color="auto"/>
        <w:left w:val="none" w:sz="0" w:space="0" w:color="auto"/>
        <w:bottom w:val="none" w:sz="0" w:space="0" w:color="auto"/>
        <w:right w:val="none" w:sz="0" w:space="0" w:color="auto"/>
      </w:divBdr>
    </w:div>
    <w:div w:id="1061638482">
      <w:bodyDiv w:val="1"/>
      <w:marLeft w:val="0"/>
      <w:marRight w:val="0"/>
      <w:marTop w:val="0"/>
      <w:marBottom w:val="0"/>
      <w:divBdr>
        <w:top w:val="none" w:sz="0" w:space="0" w:color="auto"/>
        <w:left w:val="none" w:sz="0" w:space="0" w:color="auto"/>
        <w:bottom w:val="none" w:sz="0" w:space="0" w:color="auto"/>
        <w:right w:val="none" w:sz="0" w:space="0" w:color="auto"/>
      </w:divBdr>
    </w:div>
    <w:div w:id="1227061257">
      <w:bodyDiv w:val="1"/>
      <w:marLeft w:val="0"/>
      <w:marRight w:val="0"/>
      <w:marTop w:val="0"/>
      <w:marBottom w:val="0"/>
      <w:divBdr>
        <w:top w:val="none" w:sz="0" w:space="0" w:color="auto"/>
        <w:left w:val="none" w:sz="0" w:space="0" w:color="auto"/>
        <w:bottom w:val="none" w:sz="0" w:space="0" w:color="auto"/>
        <w:right w:val="none" w:sz="0" w:space="0" w:color="auto"/>
      </w:divBdr>
    </w:div>
    <w:div w:id="1264679651">
      <w:bodyDiv w:val="1"/>
      <w:marLeft w:val="0"/>
      <w:marRight w:val="0"/>
      <w:marTop w:val="0"/>
      <w:marBottom w:val="0"/>
      <w:divBdr>
        <w:top w:val="none" w:sz="0" w:space="0" w:color="auto"/>
        <w:left w:val="none" w:sz="0" w:space="0" w:color="auto"/>
        <w:bottom w:val="none" w:sz="0" w:space="0" w:color="auto"/>
        <w:right w:val="none" w:sz="0" w:space="0" w:color="auto"/>
      </w:divBdr>
    </w:div>
    <w:div w:id="1686399907">
      <w:bodyDiv w:val="1"/>
      <w:marLeft w:val="0"/>
      <w:marRight w:val="0"/>
      <w:marTop w:val="0"/>
      <w:marBottom w:val="0"/>
      <w:divBdr>
        <w:top w:val="none" w:sz="0" w:space="0" w:color="auto"/>
        <w:left w:val="none" w:sz="0" w:space="0" w:color="auto"/>
        <w:bottom w:val="none" w:sz="0" w:space="0" w:color="auto"/>
        <w:right w:val="none" w:sz="0" w:space="0" w:color="auto"/>
      </w:divBdr>
    </w:div>
    <w:div w:id="18911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dcterms:created xsi:type="dcterms:W3CDTF">2024-01-28T07:28:00Z</dcterms:created>
  <dcterms:modified xsi:type="dcterms:W3CDTF">2024-02-08T16:45:00Z</dcterms:modified>
</cp:coreProperties>
</file>